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6A" w:rsidRDefault="0026116A" w:rsidP="0026116A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Magnifico Rettore Prof. Fabrizio Micari </w:t>
      </w:r>
    </w:p>
    <w:p w:rsidR="0026116A" w:rsidRDefault="0026116A" w:rsidP="0026116A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Al Prorettore Prof.ssa Laura Auteri</w:t>
      </w:r>
    </w:p>
    <w:p w:rsidR="0026116A" w:rsidRDefault="0026116A" w:rsidP="0026116A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Ai Signori componenti il Senato Accademico</w:t>
      </w:r>
    </w:p>
    <w:p w:rsidR="0026116A" w:rsidRDefault="0026116A" w:rsidP="0026116A">
      <w:pPr>
        <w:pStyle w:val="ListParagraph"/>
        <w:rPr>
          <w:sz w:val="28"/>
          <w:szCs w:val="28"/>
        </w:rPr>
      </w:pPr>
    </w:p>
    <w:p w:rsidR="0026116A" w:rsidRDefault="0026116A" w:rsidP="0026116A">
      <w:pPr>
        <w:pStyle w:val="ListParagraph"/>
        <w:rPr>
          <w:sz w:val="28"/>
          <w:szCs w:val="28"/>
        </w:rPr>
      </w:pPr>
    </w:p>
    <w:p w:rsidR="0026116A" w:rsidRPr="0026116A" w:rsidRDefault="0026116A" w:rsidP="0026116A">
      <w:pPr>
        <w:pStyle w:val="ListParagraph"/>
        <w:rPr>
          <w:sz w:val="28"/>
          <w:szCs w:val="28"/>
        </w:rPr>
      </w:pPr>
      <w:proofErr w:type="gramStart"/>
      <w:r w:rsidRPr="0026116A">
        <w:rPr>
          <w:sz w:val="28"/>
          <w:szCs w:val="28"/>
        </w:rPr>
        <w:t>Oggetto</w:t>
      </w:r>
      <w:r>
        <w:rPr>
          <w:sz w:val="28"/>
          <w:szCs w:val="28"/>
        </w:rPr>
        <w:t xml:space="preserve"> interrogazione</w:t>
      </w:r>
      <w:proofErr w:type="gramEnd"/>
      <w:r w:rsidRPr="0026116A">
        <w:rPr>
          <w:sz w:val="28"/>
          <w:szCs w:val="28"/>
        </w:rPr>
        <w:t>: Modalità di accesso ai corsi di laurea magistrali</w:t>
      </w:r>
    </w:p>
    <w:p w:rsidR="0026116A" w:rsidRPr="0026116A" w:rsidRDefault="0026116A" w:rsidP="0026116A">
      <w:pPr>
        <w:pStyle w:val="ListParagraph"/>
        <w:rPr>
          <w:sz w:val="28"/>
          <w:szCs w:val="28"/>
        </w:rPr>
      </w:pPr>
    </w:p>
    <w:p w:rsidR="0026116A" w:rsidRPr="0026116A" w:rsidRDefault="0026116A" w:rsidP="0026116A">
      <w:pPr>
        <w:pStyle w:val="ListParagraph"/>
        <w:rPr>
          <w:sz w:val="28"/>
          <w:szCs w:val="28"/>
        </w:rPr>
      </w:pPr>
    </w:p>
    <w:p w:rsidR="0026116A" w:rsidRPr="0026116A" w:rsidRDefault="0026116A" w:rsidP="0026116A">
      <w:pPr>
        <w:pStyle w:val="ListParagraph"/>
        <w:rPr>
          <w:sz w:val="28"/>
          <w:szCs w:val="28"/>
        </w:rPr>
      </w:pPr>
      <w:r w:rsidRPr="0026116A">
        <w:rPr>
          <w:sz w:val="28"/>
          <w:szCs w:val="28"/>
        </w:rPr>
        <w:t xml:space="preserve">La verifica di adeguatezza della personale preparazione rispetto alle finalità formative del Corso di Laurea magistrale sarà effettuata mediante una prova scritta e/o orale da </w:t>
      </w:r>
      <w:proofErr w:type="gramStart"/>
      <w:r w:rsidRPr="0026116A">
        <w:rPr>
          <w:sz w:val="28"/>
          <w:szCs w:val="28"/>
        </w:rPr>
        <w:t xml:space="preserve">una </w:t>
      </w:r>
      <w:proofErr w:type="gramEnd"/>
      <w:r w:rsidRPr="0026116A">
        <w:rPr>
          <w:sz w:val="28"/>
          <w:szCs w:val="28"/>
        </w:rPr>
        <w:t xml:space="preserve">apposita Commissione nominata dal Consiglio del detto Corso di Studio o, in mancanza, dal Consiglio di Scuola. La verifica s’intende assolta per i laureati con voto finale di almeno 90/110 o 95/110 in base al corso di laurea triennale o comunque, per i laureati di </w:t>
      </w:r>
      <w:proofErr w:type="gramStart"/>
      <w:r w:rsidRPr="0026116A">
        <w:rPr>
          <w:sz w:val="28"/>
          <w:szCs w:val="28"/>
        </w:rPr>
        <w:t>determinati classi e ordinamenti</w:t>
      </w:r>
      <w:proofErr w:type="gramEnd"/>
      <w:r w:rsidRPr="0026116A">
        <w:rPr>
          <w:sz w:val="28"/>
          <w:szCs w:val="28"/>
        </w:rPr>
        <w:t xml:space="preserve">. </w:t>
      </w:r>
    </w:p>
    <w:p w:rsidR="0026116A" w:rsidRPr="0026116A" w:rsidRDefault="0026116A" w:rsidP="0026116A">
      <w:pPr>
        <w:pStyle w:val="ListParagraph"/>
        <w:rPr>
          <w:sz w:val="28"/>
          <w:szCs w:val="28"/>
        </w:rPr>
      </w:pPr>
      <w:r w:rsidRPr="0026116A">
        <w:rPr>
          <w:sz w:val="28"/>
          <w:szCs w:val="28"/>
        </w:rPr>
        <w:t>La verifica s’intende altresì assolta per i laureandi con voti non inferiori al 26\30 o 27\30 in base al corso di laurea.</w:t>
      </w:r>
    </w:p>
    <w:p w:rsidR="0026116A" w:rsidRPr="0026116A" w:rsidRDefault="0026116A" w:rsidP="0026116A">
      <w:pPr>
        <w:pStyle w:val="ListParagraph"/>
        <w:rPr>
          <w:sz w:val="28"/>
          <w:szCs w:val="28"/>
        </w:rPr>
      </w:pPr>
    </w:p>
    <w:p w:rsidR="0026116A" w:rsidRPr="0026116A" w:rsidRDefault="0026116A" w:rsidP="0026116A">
      <w:pPr>
        <w:pStyle w:val="ListParagraph"/>
        <w:rPr>
          <w:sz w:val="28"/>
          <w:szCs w:val="28"/>
        </w:rPr>
      </w:pPr>
      <w:r w:rsidRPr="0026116A">
        <w:rPr>
          <w:sz w:val="28"/>
          <w:szCs w:val="28"/>
        </w:rPr>
        <w:t>Chiediamo dunque,</w:t>
      </w:r>
    </w:p>
    <w:p w:rsidR="0026116A" w:rsidRPr="0026116A" w:rsidRDefault="0026116A" w:rsidP="0026116A">
      <w:pPr>
        <w:pStyle w:val="ListParagraph"/>
        <w:rPr>
          <w:sz w:val="28"/>
          <w:szCs w:val="28"/>
        </w:rPr>
      </w:pPr>
      <w:r w:rsidRPr="0026116A">
        <w:rPr>
          <w:sz w:val="28"/>
          <w:szCs w:val="28"/>
        </w:rPr>
        <w:t>-</w:t>
      </w:r>
      <w:r w:rsidRPr="0026116A">
        <w:rPr>
          <w:sz w:val="28"/>
          <w:szCs w:val="28"/>
        </w:rPr>
        <w:tab/>
        <w:t>che si modifichi e quindi si abbassi la soglia per l’accesso  dei laureati con votazione 90\110 per tutti i corsi di laurea con accesso non programmato alle magistrali.</w:t>
      </w:r>
    </w:p>
    <w:p w:rsidR="00104088" w:rsidRPr="0026116A" w:rsidRDefault="0026116A" w:rsidP="0026116A">
      <w:pPr>
        <w:pStyle w:val="ListParagraph"/>
        <w:rPr>
          <w:rFonts w:ascii="Times" w:eastAsia="Times New Roman" w:hAnsi="Times" w:cs="Times New Roman"/>
          <w:sz w:val="28"/>
          <w:szCs w:val="28"/>
        </w:rPr>
      </w:pPr>
      <w:r w:rsidRPr="0026116A">
        <w:rPr>
          <w:sz w:val="28"/>
          <w:szCs w:val="28"/>
        </w:rPr>
        <w:t xml:space="preserve">-che la verifica s’intende altresì assolta per i laureandi e anche per i laureati, che abbiano per le materie </w:t>
      </w:r>
      <w:proofErr w:type="gramStart"/>
      <w:r w:rsidRPr="0026116A">
        <w:rPr>
          <w:sz w:val="28"/>
          <w:szCs w:val="28"/>
        </w:rPr>
        <w:t>definite</w:t>
      </w:r>
      <w:proofErr w:type="gramEnd"/>
      <w:r w:rsidRPr="0026116A">
        <w:rPr>
          <w:sz w:val="28"/>
          <w:szCs w:val="28"/>
        </w:rPr>
        <w:t xml:space="preserve"> secondo decreto del consiglio di corso di laurea di appartenenza, con voti non inferiori al 26\30 per tutti i corsi di laurea con accesso non programmato alle magistrali.</w:t>
      </w:r>
    </w:p>
    <w:p w:rsidR="00104088" w:rsidRPr="0026116A" w:rsidRDefault="00104088" w:rsidP="00104088">
      <w:pPr>
        <w:rPr>
          <w:rFonts w:ascii="Times" w:eastAsia="Times New Roman" w:hAnsi="Times" w:cs="Times New Roman"/>
          <w:sz w:val="28"/>
          <w:szCs w:val="28"/>
        </w:rPr>
      </w:pPr>
    </w:p>
    <w:p w:rsidR="00104088" w:rsidRPr="0026116A" w:rsidRDefault="00104088" w:rsidP="00104088">
      <w:pPr>
        <w:rPr>
          <w:rFonts w:ascii="Times" w:eastAsia="Times New Roman" w:hAnsi="Times" w:cs="Times New Roman"/>
          <w:sz w:val="28"/>
          <w:szCs w:val="28"/>
        </w:rPr>
      </w:pPr>
    </w:p>
    <w:p w:rsidR="00E2188D" w:rsidRDefault="00E2188D" w:rsidP="00E2188D">
      <w:pPr>
        <w:jc w:val="right"/>
      </w:pPr>
    </w:p>
    <w:p w:rsidR="00E2188D" w:rsidRDefault="00E2188D" w:rsidP="00E2188D">
      <w:pPr>
        <w:ind w:left="5040" w:firstLine="720"/>
        <w:jc w:val="right"/>
      </w:pPr>
      <w:r>
        <w:t>Tommaso Mancuso</w:t>
      </w:r>
    </w:p>
    <w:p w:rsidR="00E2188D" w:rsidRDefault="00E2188D" w:rsidP="00E2188D">
      <w:pPr>
        <w:tabs>
          <w:tab w:val="left" w:pos="5638"/>
        </w:tabs>
        <w:jc w:val="right"/>
      </w:pPr>
      <w:r>
        <w:t>Rappresentante in seno al Senato Accademico.</w:t>
      </w:r>
    </w:p>
    <w:p w:rsidR="00E2188D" w:rsidRDefault="00E2188D" w:rsidP="00E2188D">
      <w:pPr>
        <w:tabs>
          <w:tab w:val="left" w:pos="5638"/>
        </w:tabs>
        <w:jc w:val="right"/>
      </w:pPr>
    </w:p>
    <w:p w:rsidR="00E2188D" w:rsidRDefault="00E2188D" w:rsidP="00E2188D">
      <w:pPr>
        <w:tabs>
          <w:tab w:val="left" w:pos="5638"/>
        </w:tabs>
        <w:jc w:val="right"/>
      </w:pPr>
      <w:r>
        <w:t>Elena Lentini</w:t>
      </w:r>
    </w:p>
    <w:p w:rsidR="00E2188D" w:rsidRDefault="00E2188D" w:rsidP="00E2188D">
      <w:pPr>
        <w:tabs>
          <w:tab w:val="left" w:pos="5638"/>
        </w:tabs>
        <w:jc w:val="right"/>
      </w:pPr>
      <w:r>
        <w:t>Rappresentante in seno al Consiglio di Amministrazione.</w:t>
      </w:r>
    </w:p>
    <w:p w:rsidR="00104088" w:rsidRDefault="00104088">
      <w:bookmarkStart w:id="0" w:name="_GoBack"/>
      <w:bookmarkEnd w:id="0"/>
    </w:p>
    <w:sectPr w:rsidR="00104088" w:rsidSect="001848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6A" w:rsidRDefault="0026116A" w:rsidP="0026116A">
      <w:r>
        <w:separator/>
      </w:r>
    </w:p>
  </w:endnote>
  <w:endnote w:type="continuationSeparator" w:id="0">
    <w:p w:rsidR="0026116A" w:rsidRDefault="0026116A" w:rsidP="0026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6A" w:rsidRDefault="0026116A" w:rsidP="0026116A">
      <w:r>
        <w:separator/>
      </w:r>
    </w:p>
  </w:footnote>
  <w:footnote w:type="continuationSeparator" w:id="0">
    <w:p w:rsidR="0026116A" w:rsidRDefault="0026116A" w:rsidP="0026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41E3"/>
    <w:multiLevelType w:val="hybridMultilevel"/>
    <w:tmpl w:val="5692B080"/>
    <w:lvl w:ilvl="0" w:tplc="22D6DD46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88"/>
    <w:rsid w:val="00104088"/>
    <w:rsid w:val="00184896"/>
    <w:rsid w:val="0026116A"/>
    <w:rsid w:val="00E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9DE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1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16A"/>
  </w:style>
  <w:style w:type="paragraph" w:styleId="Footer">
    <w:name w:val="footer"/>
    <w:basedOn w:val="Normal"/>
    <w:link w:val="FooterChar"/>
    <w:uiPriority w:val="99"/>
    <w:unhideWhenUsed/>
    <w:rsid w:val="002611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1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1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16A"/>
  </w:style>
  <w:style w:type="paragraph" w:styleId="Footer">
    <w:name w:val="footer"/>
    <w:basedOn w:val="Normal"/>
    <w:link w:val="FooterChar"/>
    <w:uiPriority w:val="99"/>
    <w:unhideWhenUsed/>
    <w:rsid w:val="002611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Mancuso</dc:creator>
  <cp:keywords/>
  <dc:description/>
  <cp:lastModifiedBy>Tommaso Mancuso</cp:lastModifiedBy>
  <cp:revision>1</cp:revision>
  <dcterms:created xsi:type="dcterms:W3CDTF">2016-07-11T19:43:00Z</dcterms:created>
  <dcterms:modified xsi:type="dcterms:W3CDTF">2016-07-11T20:22:00Z</dcterms:modified>
</cp:coreProperties>
</file>